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E2" w:rsidRPr="00D73901" w:rsidRDefault="00D73901" w:rsidP="006B314C">
      <w:pPr>
        <w:spacing w:after="0"/>
        <w:jc w:val="center"/>
        <w:rPr>
          <w:b/>
          <w:bCs/>
        </w:rPr>
      </w:pPr>
      <w:r w:rsidRPr="00D73901">
        <w:rPr>
          <w:b/>
          <w:bCs/>
        </w:rPr>
        <w:t>Présentation de la séquence pédagogique « </w:t>
      </w:r>
      <w:r w:rsidR="006B314C">
        <w:rPr>
          <w:b/>
          <w:bCs/>
        </w:rPr>
        <w:t>Présenter sa filière</w:t>
      </w:r>
      <w:r w:rsidRPr="00D73901">
        <w:rPr>
          <w:b/>
          <w:bCs/>
        </w:rPr>
        <w:t> »</w:t>
      </w:r>
    </w:p>
    <w:p w:rsidR="00D73901" w:rsidRDefault="00D73901" w:rsidP="00D73901">
      <w:pPr>
        <w:spacing w:after="0"/>
      </w:pPr>
    </w:p>
    <w:p w:rsidR="00D73901" w:rsidRDefault="00D73901" w:rsidP="00D73901">
      <w:pPr>
        <w:spacing w:after="0"/>
      </w:pPr>
    </w:p>
    <w:p w:rsidR="00BC09EC" w:rsidRDefault="00BC09EC" w:rsidP="00BC09EC">
      <w:pPr>
        <w:spacing w:after="0"/>
        <w:jc w:val="both"/>
      </w:pPr>
      <w:r>
        <w:t xml:space="preserve">Cette séquence requiert, pour certaines activités, une collaboration avec les enseignants de la discipline professionnelle des élèves. </w:t>
      </w:r>
      <w:r w:rsidR="00F95912">
        <w:t>Elle est réalisable quelle que soit la filière des élèves (ici, il s’agit du CAP Réparation des Carrosseries).</w:t>
      </w:r>
    </w:p>
    <w:p w:rsidR="00BC09EC" w:rsidRDefault="00BC09EC" w:rsidP="00BC09EC">
      <w:pPr>
        <w:spacing w:after="0"/>
        <w:jc w:val="both"/>
      </w:pPr>
      <w:r>
        <w:t xml:space="preserve">Un de ses objectifs principaux est de faire prendre conscience aux élèves de l’importance de la </w:t>
      </w:r>
      <w:r w:rsidR="00C9246A">
        <w:t>maîtrise de la langue française, y compris dans leurs pratiques professionnelles.</w:t>
      </w:r>
    </w:p>
    <w:p w:rsidR="00C9246A" w:rsidRDefault="00C9246A" w:rsidP="00BC09EC">
      <w:pPr>
        <w:spacing w:after="0"/>
        <w:jc w:val="both"/>
      </w:pPr>
      <w:r>
        <w:t>Un autre objectif important de la séquence est de remotiver les élèves en grande difficulté, de revaloriser l’image qu’ils ont d’eux-mêmes.</w:t>
      </w:r>
    </w:p>
    <w:p w:rsidR="00C9246A" w:rsidRDefault="00C9246A" w:rsidP="00BC09EC">
      <w:pPr>
        <w:spacing w:after="0"/>
        <w:jc w:val="both"/>
      </w:pPr>
    </w:p>
    <w:p w:rsidR="00D73901" w:rsidRPr="00D73901" w:rsidRDefault="00D73901" w:rsidP="00D73901">
      <w:pPr>
        <w:spacing w:after="0"/>
        <w:rPr>
          <w:u w:val="single"/>
        </w:rPr>
      </w:pPr>
      <w:r w:rsidRPr="00D73901">
        <w:rPr>
          <w:u w:val="single"/>
        </w:rPr>
        <w:t>Liste des sigles utilisés</w:t>
      </w:r>
    </w:p>
    <w:p w:rsidR="00D73901" w:rsidRDefault="00D73901" w:rsidP="00D73901">
      <w:pPr>
        <w:spacing w:after="0"/>
      </w:pPr>
      <w:r w:rsidRPr="00D73901">
        <w:rPr>
          <w:b/>
          <w:bCs/>
        </w:rPr>
        <w:t>PO</w:t>
      </w:r>
      <w:r>
        <w:t xml:space="preserve"> : Production Orale, </w:t>
      </w:r>
      <w:r w:rsidRPr="00D73901">
        <w:rPr>
          <w:b/>
          <w:bCs/>
        </w:rPr>
        <w:t>EO</w:t>
      </w:r>
      <w:r>
        <w:t> : Expressio</w:t>
      </w:r>
      <w:bookmarkStart w:id="0" w:name="_GoBack"/>
      <w:bookmarkEnd w:id="0"/>
      <w:r>
        <w:t>n Orale</w:t>
      </w:r>
    </w:p>
    <w:p w:rsidR="00D73901" w:rsidRDefault="00D73901" w:rsidP="00D73901">
      <w:pPr>
        <w:spacing w:after="0"/>
      </w:pPr>
      <w:r w:rsidRPr="00D73901">
        <w:rPr>
          <w:b/>
          <w:bCs/>
        </w:rPr>
        <w:t>PE</w:t>
      </w:r>
      <w:r>
        <w:t xml:space="preserve"> : Production Ecrite, </w:t>
      </w:r>
      <w:r w:rsidRPr="00D73901">
        <w:rPr>
          <w:b/>
          <w:bCs/>
        </w:rPr>
        <w:t>EE</w:t>
      </w:r>
      <w:r>
        <w:t> : Expression Ecrite</w:t>
      </w:r>
    </w:p>
    <w:p w:rsidR="00D73901" w:rsidRDefault="00D73901" w:rsidP="00D73901">
      <w:pPr>
        <w:spacing w:after="0"/>
      </w:pPr>
      <w:r w:rsidRPr="00D73901">
        <w:rPr>
          <w:b/>
          <w:bCs/>
        </w:rPr>
        <w:t>RE</w:t>
      </w:r>
      <w:r>
        <w:t xml:space="preserve"> : Réception Ecrite, </w:t>
      </w:r>
      <w:r w:rsidRPr="00D73901">
        <w:rPr>
          <w:b/>
          <w:bCs/>
        </w:rPr>
        <w:t>CE</w:t>
      </w:r>
      <w:r>
        <w:t> : Compréhension Ecrite</w:t>
      </w:r>
    </w:p>
    <w:p w:rsidR="00D73901" w:rsidRDefault="00D73901" w:rsidP="00D73901">
      <w:pPr>
        <w:spacing w:after="0"/>
      </w:pPr>
      <w:r w:rsidRPr="00D73901">
        <w:rPr>
          <w:b/>
          <w:bCs/>
        </w:rPr>
        <w:t>RO</w:t>
      </w:r>
      <w:r>
        <w:t xml:space="preserve"> : Réception Orale, </w:t>
      </w:r>
      <w:r w:rsidRPr="00D73901">
        <w:rPr>
          <w:b/>
          <w:bCs/>
        </w:rPr>
        <w:t>CO</w:t>
      </w:r>
      <w:r>
        <w:t> : Compréhension Orale</w:t>
      </w:r>
    </w:p>
    <w:p w:rsidR="00D73901" w:rsidRDefault="00D73901" w:rsidP="00D73901">
      <w:pPr>
        <w:spacing w:after="0"/>
        <w:jc w:val="both"/>
      </w:pPr>
    </w:p>
    <w:p w:rsidR="00D73901" w:rsidRDefault="00D73901" w:rsidP="00D73901">
      <w:pPr>
        <w:spacing w:after="0"/>
        <w:jc w:val="both"/>
        <w:rPr>
          <w:b/>
          <w:bCs/>
        </w:rPr>
      </w:pPr>
      <w:r w:rsidRPr="008578AA">
        <w:rPr>
          <w:b/>
          <w:bCs/>
        </w:rPr>
        <w:t xml:space="preserve">La séquence pédagogique est à destination des élèves de </w:t>
      </w:r>
      <w:r w:rsidR="00BC09EC">
        <w:rPr>
          <w:b/>
          <w:bCs/>
        </w:rPr>
        <w:t xml:space="preserve">Seconde </w:t>
      </w:r>
      <w:r w:rsidRPr="008578AA">
        <w:rPr>
          <w:b/>
          <w:bCs/>
        </w:rPr>
        <w:t>CAP qui sont soit en grande difficulté (illettrisme, élèves déchiffreurs), soit en situation de FLS (élèves étrangers n’ayant pas une maîtrise du français suffisante pour suivre un cursus en français).</w:t>
      </w:r>
    </w:p>
    <w:p w:rsidR="00C9246A" w:rsidRDefault="008578AA" w:rsidP="00157B25">
      <w:pPr>
        <w:spacing w:after="0"/>
        <w:jc w:val="both"/>
      </w:pPr>
      <w:r w:rsidRPr="008578AA">
        <w:t xml:space="preserve">Elle s’inscrit dans une pédagogie différenciée, </w:t>
      </w:r>
      <w:r w:rsidR="00C9246A">
        <w:t>de par la mise en œuvre de certaines activités mais surtout car elle fait appel à de nombreuses compétences extralinguistiques dans lesquelles les élèves maîtrisant mal le français pourront faire valoir d’autres savoir-faire.</w:t>
      </w:r>
    </w:p>
    <w:p w:rsidR="008578AA" w:rsidRPr="00C9246A" w:rsidRDefault="008578AA" w:rsidP="00C9246A">
      <w:pPr>
        <w:spacing w:after="0"/>
        <w:jc w:val="both"/>
      </w:pPr>
    </w:p>
    <w:p w:rsidR="008578AA" w:rsidRDefault="00D73901" w:rsidP="00BC09EC">
      <w:pPr>
        <w:spacing w:after="0"/>
        <w:jc w:val="both"/>
      </w:pPr>
      <w:r w:rsidRPr="008578AA">
        <w:rPr>
          <w:u w:val="single"/>
        </w:rPr>
        <w:t>Les activités langagières dominantes</w:t>
      </w:r>
      <w:r>
        <w:t xml:space="preserve"> sont </w:t>
      </w:r>
      <w:r w:rsidR="00BC09EC" w:rsidRPr="00BC09EC">
        <w:rPr>
          <w:b/>
          <w:bCs/>
        </w:rPr>
        <w:t>l’interaction</w:t>
      </w:r>
      <w:r w:rsidRPr="00BC09EC">
        <w:rPr>
          <w:b/>
          <w:bCs/>
        </w:rPr>
        <w:t xml:space="preserve"> orale</w:t>
      </w:r>
      <w:r>
        <w:t xml:space="preserve"> (</w:t>
      </w:r>
      <w:r w:rsidR="00BC09EC">
        <w:t>dominante</w:t>
      </w:r>
      <w:r>
        <w:t>)</w:t>
      </w:r>
      <w:r w:rsidR="00BC09EC">
        <w:t>, la réception orale, puis la réception et la production écrites.</w:t>
      </w:r>
    </w:p>
    <w:p w:rsidR="008578AA" w:rsidRDefault="008578AA" w:rsidP="008578AA">
      <w:pPr>
        <w:spacing w:after="0"/>
        <w:jc w:val="both"/>
      </w:pPr>
    </w:p>
    <w:p w:rsidR="00271A3A" w:rsidRPr="008578AA" w:rsidRDefault="00271A3A" w:rsidP="008578AA">
      <w:pPr>
        <w:spacing w:after="0"/>
        <w:jc w:val="both"/>
        <w:rPr>
          <w:u w:val="single"/>
        </w:rPr>
      </w:pPr>
      <w:r w:rsidRPr="008578AA">
        <w:rPr>
          <w:u w:val="single"/>
        </w:rPr>
        <w:t>Les supports :</w:t>
      </w:r>
    </w:p>
    <w:p w:rsidR="00271A3A" w:rsidRDefault="00271A3A" w:rsidP="00BC09EC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Une </w:t>
      </w:r>
      <w:r w:rsidR="00BC09EC">
        <w:t>vidéo présentant une interview d’un professionnel.</w:t>
      </w:r>
    </w:p>
    <w:p w:rsidR="00271A3A" w:rsidRDefault="00BC09EC" w:rsidP="00BC09EC">
      <w:pPr>
        <w:pStyle w:val="Paragraphedeliste"/>
        <w:numPr>
          <w:ilvl w:val="0"/>
          <w:numId w:val="1"/>
        </w:numPr>
        <w:spacing w:after="0"/>
        <w:jc w:val="both"/>
      </w:pPr>
      <w:r>
        <w:t>Deux documents présentant les caractéristiques de la filière des élèves</w:t>
      </w:r>
    </w:p>
    <w:p w:rsidR="00BC09EC" w:rsidRDefault="00BC09EC" w:rsidP="00BC09EC">
      <w:pPr>
        <w:pStyle w:val="Paragraphedeliste"/>
        <w:numPr>
          <w:ilvl w:val="0"/>
          <w:numId w:val="1"/>
        </w:numPr>
        <w:spacing w:after="0"/>
        <w:jc w:val="both"/>
      </w:pPr>
      <w:r>
        <w:t>Une grille d’auto-évaluation d’une interaction à l’oral.</w:t>
      </w:r>
    </w:p>
    <w:p w:rsidR="00BC09EC" w:rsidRDefault="00BC09EC" w:rsidP="00271A3A">
      <w:pPr>
        <w:spacing w:after="0"/>
        <w:jc w:val="both"/>
      </w:pPr>
    </w:p>
    <w:p w:rsidR="00271A3A" w:rsidRPr="00BC09EC" w:rsidRDefault="00271A3A" w:rsidP="00BC09EC">
      <w:pPr>
        <w:spacing w:after="0"/>
        <w:jc w:val="both"/>
        <w:rPr>
          <w:b/>
          <w:bCs/>
        </w:rPr>
      </w:pPr>
      <w:r w:rsidRPr="00BC09EC">
        <w:rPr>
          <w:b/>
          <w:bCs/>
        </w:rPr>
        <w:t xml:space="preserve">La tâche finale est réalisable par tous les élèves, </w:t>
      </w:r>
      <w:r w:rsidR="00BC09EC" w:rsidRPr="00BC09EC">
        <w:rPr>
          <w:b/>
          <w:bCs/>
        </w:rPr>
        <w:t>elle permet aux élèves, quel que soit leur niveau de français, de participer à sa réalisation.</w:t>
      </w:r>
    </w:p>
    <w:p w:rsidR="008578AA" w:rsidRDefault="008578AA" w:rsidP="00D73901">
      <w:pPr>
        <w:spacing w:after="0"/>
        <w:jc w:val="both"/>
      </w:pPr>
    </w:p>
    <w:sectPr w:rsidR="008578AA" w:rsidSect="00B7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D37"/>
    <w:multiLevelType w:val="hybridMultilevel"/>
    <w:tmpl w:val="381E2950"/>
    <w:lvl w:ilvl="0" w:tplc="F0E06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7C4"/>
    <w:rsid w:val="00157B25"/>
    <w:rsid w:val="00271A3A"/>
    <w:rsid w:val="003467C4"/>
    <w:rsid w:val="006B314C"/>
    <w:rsid w:val="006E73B0"/>
    <w:rsid w:val="008578AA"/>
    <w:rsid w:val="00A8167C"/>
    <w:rsid w:val="00B76288"/>
    <w:rsid w:val="00BC09EC"/>
    <w:rsid w:val="00C9246A"/>
    <w:rsid w:val="00D73901"/>
    <w:rsid w:val="00E873CC"/>
    <w:rsid w:val="00F1184E"/>
    <w:rsid w:val="00F528C1"/>
    <w:rsid w:val="00F9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Emorine</dc:creator>
  <cp:lastModifiedBy>brillouet</cp:lastModifiedBy>
  <cp:revision>2</cp:revision>
  <dcterms:created xsi:type="dcterms:W3CDTF">2018-12-09T14:52:00Z</dcterms:created>
  <dcterms:modified xsi:type="dcterms:W3CDTF">2018-12-09T14:52:00Z</dcterms:modified>
</cp:coreProperties>
</file>